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__________________________________</w:t>
        <w:br w:type="textWrapping"/>
        <w:t xml:space="preserve">(наименование управляющей компании)</w:t>
        <w:br w:type="textWrapping"/>
        <w:t xml:space="preserve">от: _________________________________</w:t>
        <w:br w:type="textWrapping"/>
        <w:t xml:space="preserve">(ФИО заявителя полностью, адрес)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являюсь собственником квартиры по адресу: _________ (полный адрес жилого помещения).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управляющая компания ненадлежащим образом исполняет свои обязанности по содержанию жилого дома _________ (указать в чем заключаются нарушения управляющей компании).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мои права были нарушены, подлежат восстановлению путем ________ (указать, каким образом подлежат восстановлению нарушенные права).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(изложить требования к управляющей компании) в течение ____ дней с момента получения настоящей претензии.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претензии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основание предъявления претензии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"___"_________ ____ г.                                                Подпись 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1134" w:top="764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