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В Чертановский районный суд города Москвы</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Адрес: г. Москва, Артековская д. 3</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Истцы: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ФИО, адрес</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Ответчик: ФИО, адрес</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Третьи лица:</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ГБУ ИС района «Бирюлёво Западное»</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Адрес: г.Москва, ГУ ИС Востряковский проезд, д. 25, корп. 2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ИСКОВОЕ  ЗАЯВЛЕНИЕ</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О снятии с регистрационного учета и утрате права пользования.</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Я, ФИО, проживаю по адресу: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Эта квартира (двухкомнатная) была предоставлена мне и моему сыну по договору социального найма жилого помещения от 11.07.1989г.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Вместе с нами в этой квартире на праве члена семьи нанимателя 02.08.2000г. был зарегистрирован мой бывший муж, ФИО.</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Отношения между нами не сложились, жить с ним стало невозможно и в 2002 году ответчик, собрав свои вещи, выбыл из занимаемой жилой площади и после этого ни разу не появлялся. После своего ухода он никаким образом не давал о себе знать, я сама содержала сына, оплачивала коммунальные услуги, полностью приняла хозяйство на себя. В последующие 7 лет ответчик не появлялся, в расходах по содержанию жилья не участвовал. В квартире отсутствуют его вещи (он их забрал), корреспонденция на его имя не приходила.</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26.12.2008 года решением мирового судьи судебного участка № 37 района «Бирюлёво-Западное» ЮАО г. Москвы брак между нами был прекращён. 08 апреля 2010 года составлена запись акта о расторжении брака № 753, Царицынским отделом ЗАГС Управления ЗАГС Москвы Свидетельство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В соответствии со ст. 60 ЖК РФ</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Начиная с 2002 г. ответчик не появлялся, не выходил на контакт, никогда не делал попыток вселиться.</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В соответствии с п. 2 ст. 672 ГК РФ. Договор найма жилого помещения в государственном и муниципальном жилищном фонде социального использования</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В соответствии с ст. 678 ГК РФ. Обязанности нанимателя жилого помещения</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Наниматель не вправе производить переустройство и реконструкцию жилого помещения без согласия наймодателя.</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Ответчик добровольно выехал из квартиры по адресу: …………… более 7 лет назад. Он не оплачивал все это время коммунальные платежи. Он не использовал помещение по назначению, поскольку помещение предназначено для проживания, а Бабаев в квартире не проживал и не проживает.</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В соответствии со ст. 60 Жилищного кодекса РСФСР, действовавшего в тот момент, когда ответчик выехал из квартиры (2001-2004 годы), При временном отсутствии нанимателя или членов его семьи за ними сохраняется жилое помещение в течение шести месяцев.</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В соответствии с действующим ныне жилищным кодексом, ст. 80, в случае выезда нанимателя в другое место жительства договор найма считается расторгнутым с момента выезда. </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Таким образом, по моему мнению, ответчик утратил право на проживание в жилом помещении и должен быть снят с регистрации.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Кроме того, поскольку ответчик никогда за последние 7 лет не делал попыток вселиться, то я полагаю, что у него имеется иное жилье и в действительности у него нет намерения вселяться. Поскольку комнат в квартире только две, а я живу вдвоем со взрослым сыном и у нас сложился определенный порядок пользования, вселение ответчика будет невозможным, т.к. он перестал быть членом нашей семьи.</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На основании изложенного и в соответствии со ст. 131-133 ГПК РФ, ст. 672, 678 ГК РФ, ст.ст. 60,80 ЖК РФ</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ПРОШУ СУД:</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 Признать ФИО, ответчика по иску, утратившим право на жилое помещение (квартиру по адресу: ……………) прекратившим право пользования указанной квартирой.</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2. Прекратить его регистрацию по месту жительства.</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ПРИЛОЖЕНИЕ:</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1. Свидетельство о расторжении брака(копия).</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2. квитанция об оплате госпошлины (300 рублей).</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3. копии заявления по числу лиц, участвующих в деле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4. выписка из домовой книги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6. копия финансового лицевого счета</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Подпись _________________________ ФИО истца</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